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AFB10" w14:textId="41D14558" w:rsidR="00907625" w:rsidRPr="00907625" w:rsidRDefault="00907625" w:rsidP="00D46B4E">
      <w:pPr>
        <w:jc w:val="both"/>
        <w:rPr>
          <w:b/>
          <w:bCs/>
          <w:lang w:val="cs-CZ"/>
        </w:rPr>
      </w:pPr>
      <w:r w:rsidRPr="00907625">
        <w:rPr>
          <w:b/>
          <w:bCs/>
          <w:lang w:val="cs-CZ"/>
        </w:rPr>
        <w:t>Je normální nesplácet dluhy?</w:t>
      </w:r>
      <w:r>
        <w:rPr>
          <w:b/>
          <w:bCs/>
          <w:lang w:val="cs-CZ"/>
        </w:rPr>
        <w:t xml:space="preserve"> Výjimka anebo běžná praxe?</w:t>
      </w:r>
    </w:p>
    <w:p w14:paraId="27FDDAB4" w14:textId="77777777" w:rsidR="00907625" w:rsidRDefault="00907625" w:rsidP="00D46B4E">
      <w:pPr>
        <w:jc w:val="both"/>
        <w:rPr>
          <w:lang w:val="cs-CZ"/>
        </w:rPr>
      </w:pPr>
    </w:p>
    <w:p w14:paraId="757B8F5B" w14:textId="51AE54F3" w:rsidR="00907625" w:rsidRDefault="000C5AC5" w:rsidP="00D46B4E">
      <w:pPr>
        <w:jc w:val="both"/>
        <w:rPr>
          <w:lang w:val="cs-CZ"/>
        </w:rPr>
      </w:pPr>
      <w:r w:rsidRPr="004051AD">
        <w:rPr>
          <w:lang w:val="cs-CZ"/>
        </w:rPr>
        <w:t>Letošní rok se nesl ve znamení vyhlížení novely insolvenčního zákona</w:t>
      </w:r>
      <w:r w:rsidR="00907625">
        <w:rPr>
          <w:lang w:val="cs-CZ"/>
        </w:rPr>
        <w:t>, která byla</w:t>
      </w:r>
      <w:r w:rsidR="00C120A7">
        <w:rPr>
          <w:lang w:val="cs-CZ"/>
        </w:rPr>
        <w:t xml:space="preserve"> hlavním</w:t>
      </w:r>
      <w:r w:rsidR="00907625">
        <w:rPr>
          <w:lang w:val="cs-CZ"/>
        </w:rPr>
        <w:t xml:space="preserve"> tématem říjnového Fóra věřitelů pořádaného Asociací inkasních agentur, jejíž členem je i společnost Intrum Czech, s.r.o včele s jednatelem Karolem Jurákem. </w:t>
      </w:r>
    </w:p>
    <w:p w14:paraId="0C507F56" w14:textId="77777777" w:rsidR="00907625" w:rsidRDefault="00907625" w:rsidP="00D46B4E">
      <w:pPr>
        <w:jc w:val="both"/>
        <w:rPr>
          <w:lang w:val="cs-CZ"/>
        </w:rPr>
      </w:pPr>
    </w:p>
    <w:p w14:paraId="126F6ED8" w14:textId="0DA0CC31" w:rsidR="00ED35AA" w:rsidRPr="004051AD" w:rsidRDefault="006026ED" w:rsidP="00D46B4E">
      <w:pPr>
        <w:jc w:val="both"/>
        <w:rPr>
          <w:lang w:val="cs-CZ"/>
        </w:rPr>
      </w:pPr>
      <w:r>
        <w:rPr>
          <w:lang w:val="cs-CZ"/>
        </w:rPr>
        <w:t xml:space="preserve">V současnosti společnost Intrum Czech, s.r.o. ročně uzdraví 29 331 dlužníků, kteří se zbaví dluhů. </w:t>
      </w:r>
      <w:r>
        <w:rPr>
          <w:lang w:val="cs-CZ"/>
        </w:rPr>
        <w:t xml:space="preserve"> </w:t>
      </w:r>
      <w:r w:rsidR="000C5AC5" w:rsidRPr="004051AD">
        <w:rPr>
          <w:lang w:val="cs-CZ"/>
        </w:rPr>
        <w:t>Novela zavádí tříletý proces oddlužení. Osvobození od placení zbývajících dluhů už nebude podmíněno splacením určité části pohledávek věřitelů, případy se budou posuzovat individuálně</w:t>
      </w:r>
      <w:r w:rsidR="005A3BBE" w:rsidRPr="004051AD">
        <w:rPr>
          <w:lang w:val="cs-CZ"/>
        </w:rPr>
        <w:t xml:space="preserve"> a budou existovat stejné podmínky pro spotřebitele I živnostníky</w:t>
      </w:r>
      <w:r w:rsidR="000C5AC5" w:rsidRPr="004051AD">
        <w:rPr>
          <w:lang w:val="cs-CZ"/>
        </w:rPr>
        <w:t>.</w:t>
      </w:r>
      <w:r w:rsidR="005A3BBE" w:rsidRPr="004051AD">
        <w:rPr>
          <w:lang w:val="cs-CZ"/>
        </w:rPr>
        <w:t xml:space="preserve"> Vláda očekává, že se dlužníci vymaní z exekucí, vstoupí do řádné ekonomiky a veřejným rozpočtům tato změna přinese ročně 12 mld. Kč.</w:t>
      </w:r>
    </w:p>
    <w:p w14:paraId="6341B3A1" w14:textId="77777777" w:rsidR="005A3BBE" w:rsidRPr="004051AD" w:rsidRDefault="005A3BBE" w:rsidP="00D46B4E">
      <w:pPr>
        <w:jc w:val="both"/>
        <w:rPr>
          <w:lang w:val="cs-CZ"/>
        </w:rPr>
      </w:pPr>
    </w:p>
    <w:p w14:paraId="76546C27" w14:textId="6CC61C09" w:rsidR="005A3BBE" w:rsidRPr="004051AD" w:rsidRDefault="006026ED" w:rsidP="00D46B4E">
      <w:pPr>
        <w:jc w:val="both"/>
        <w:rPr>
          <w:lang w:val="cs-CZ"/>
        </w:rPr>
      </w:pPr>
      <w:r w:rsidRPr="004051AD">
        <w:rPr>
          <w:lang w:val="cs-CZ"/>
        </w:rPr>
        <w:t>Skutečnost však bude úplně jiná.</w:t>
      </w:r>
      <w:r>
        <w:rPr>
          <w:lang w:val="cs-CZ"/>
        </w:rPr>
        <w:t xml:space="preserve"> </w:t>
      </w:r>
      <w:r w:rsidR="005A3BBE" w:rsidRPr="004051AD">
        <w:rPr>
          <w:lang w:val="cs-CZ"/>
        </w:rPr>
        <w:t>Dlužníci, kteří vstoupí do oddlužení, uhradí svým věřitelům v průměru nízká procenta (odhad činí 6,5%) a věřitelé utrpí velké finanční ztráty.</w:t>
      </w:r>
      <w:r w:rsidR="004051AD" w:rsidRPr="004051AD">
        <w:rPr>
          <w:lang w:val="cs-CZ"/>
        </w:rPr>
        <w:t xml:space="preserve"> Rovnost dlužníků nezohledňuje možnosti zdravých oproti hendikepovaným a mladých versus starých. Úvaha o okamžitém nástupu dlužníků do řádné ekonomiky s nárůstem příjmů veřejných rozpočtů o 12 mld ročně je jen zbožné přání. Značná část zadlužených lidí v exekucích zůstane, I když za ně společnosti zaplatí nebo odpustí všechny jejich dluhy.</w:t>
      </w:r>
    </w:p>
    <w:p w14:paraId="6241BA1D" w14:textId="77777777" w:rsidR="004051AD" w:rsidRPr="004051AD" w:rsidRDefault="004051AD" w:rsidP="00D46B4E">
      <w:pPr>
        <w:jc w:val="both"/>
        <w:rPr>
          <w:lang w:val="cs-CZ"/>
        </w:rPr>
      </w:pPr>
    </w:p>
    <w:p w14:paraId="719652D1" w14:textId="2A950273" w:rsidR="004051AD" w:rsidRDefault="004051AD" w:rsidP="00D46B4E">
      <w:pPr>
        <w:jc w:val="both"/>
        <w:rPr>
          <w:lang w:val="cs-CZ"/>
        </w:rPr>
      </w:pPr>
      <w:r w:rsidRPr="004051AD">
        <w:rPr>
          <w:lang w:val="cs-CZ"/>
        </w:rPr>
        <w:t>Nejnebezpečnější na celé situac</w:t>
      </w:r>
      <w:r w:rsidR="00882418">
        <w:rPr>
          <w:lang w:val="cs-CZ"/>
        </w:rPr>
        <w:t>i</w:t>
      </w:r>
      <w:r w:rsidRPr="004051AD">
        <w:rPr>
          <w:lang w:val="cs-CZ"/>
        </w:rPr>
        <w:t xml:space="preserve"> je fakt, že mnoho dlužníků přejde na</w:t>
      </w:r>
      <w:r w:rsidR="00882418">
        <w:rPr>
          <w:lang w:val="cs-CZ"/>
        </w:rPr>
        <w:t xml:space="preserve"> výhodnou </w:t>
      </w:r>
      <w:r w:rsidRPr="004051AD">
        <w:rPr>
          <w:lang w:val="cs-CZ"/>
        </w:rPr>
        <w:t>taktiku dluhy neplatit, st</w:t>
      </w:r>
      <w:r>
        <w:rPr>
          <w:lang w:val="cs-CZ"/>
        </w:rPr>
        <w:t>á</w:t>
      </w:r>
      <w:r w:rsidRPr="004051AD">
        <w:rPr>
          <w:lang w:val="cs-CZ"/>
        </w:rPr>
        <w:t>le se budou pohybovat v šedé ekonomice a nakonec se zadluží znovu.</w:t>
      </w:r>
      <w:r w:rsidR="00C120A7">
        <w:rPr>
          <w:lang w:val="cs-CZ"/>
        </w:rPr>
        <w:t xml:space="preserve"> Již nyní můžeme zaznamenat narůstající počet dluhů seniorů, kteří ve víře, že jim bude dluh odpuštěn, si berou na sebe závazky za svá vnoučata. </w:t>
      </w:r>
      <w:r w:rsidRPr="004051AD">
        <w:rPr>
          <w:lang w:val="cs-CZ"/>
        </w:rPr>
        <w:t xml:space="preserve"> Dá se očekávat, že státní rozpočet přijde o 15 mld. Kč</w:t>
      </w:r>
      <w:r w:rsidR="00D2362B">
        <w:rPr>
          <w:lang w:val="cs-CZ"/>
        </w:rPr>
        <w:t>, věřitelé současných dlužníků budou zkráceni o cca 100 mld. Kč</w:t>
      </w:r>
      <w:r w:rsidRPr="004051AD">
        <w:rPr>
          <w:lang w:val="cs-CZ"/>
        </w:rPr>
        <w:t xml:space="preserve"> a ztráty vzniklé u budoucích dlužníků mohou dosáhnout extrémní výše. Časem veřejnosti možná dojde nespravedlivost tohoto systému, protože například zadlužený soused se dostane z dluhů snadno a rychle, přičemž neuhradí téměř nic. Veřejnost by si měla uvědomit, že ve své podstatě bude platit ze svých daní dluhy svých spoluobčanů.</w:t>
      </w:r>
    </w:p>
    <w:p w14:paraId="2F93738C" w14:textId="77777777" w:rsidR="00D2362B" w:rsidRDefault="00D2362B" w:rsidP="005C1D81">
      <w:pPr>
        <w:rPr>
          <w:lang w:val="cs-CZ"/>
        </w:rPr>
      </w:pPr>
    </w:p>
    <w:p w14:paraId="7F6AD5A3" w14:textId="318BBAA3" w:rsidR="00D2362B" w:rsidRDefault="00D2362B" w:rsidP="00D46B4E">
      <w:pPr>
        <w:rPr>
          <w:lang w:val="cs-CZ"/>
        </w:rPr>
      </w:pPr>
      <w:r w:rsidRPr="00D46B4E">
        <w:rPr>
          <w:lang w:val="cs-CZ"/>
        </w:rPr>
        <w:t xml:space="preserve">Řešení přitom </w:t>
      </w:r>
      <w:r w:rsidR="00D46B4E" w:rsidRPr="00D46B4E">
        <w:rPr>
          <w:lang w:val="cs-CZ"/>
        </w:rPr>
        <w:t>existuje</w:t>
      </w:r>
      <w:r w:rsidRPr="00D46B4E">
        <w:rPr>
          <w:lang w:val="cs-CZ"/>
        </w:rPr>
        <w:t>:</w:t>
      </w:r>
    </w:p>
    <w:p w14:paraId="03D56CB0" w14:textId="77777777" w:rsidR="00D46B4E" w:rsidRDefault="00D46B4E" w:rsidP="00D46B4E">
      <w:pPr>
        <w:rPr>
          <w:lang w:val="cs-CZ"/>
        </w:rPr>
      </w:pPr>
    </w:p>
    <w:p w14:paraId="6C7FA667" w14:textId="5ED6C982" w:rsidR="00D46B4E" w:rsidRDefault="00D46B4E" w:rsidP="00C120A7">
      <w:pPr>
        <w:pStyle w:val="Odstavecseseznamem"/>
        <w:numPr>
          <w:ilvl w:val="0"/>
          <w:numId w:val="30"/>
        </w:numPr>
        <w:jc w:val="both"/>
        <w:rPr>
          <w:lang w:val="cs-CZ"/>
        </w:rPr>
      </w:pPr>
      <w:r>
        <w:rPr>
          <w:lang w:val="cs-CZ"/>
        </w:rPr>
        <w:t>Nechat tříleté oddlužení pro ohrožené skupiny osob (invalidní a starobní důchodce, osamělé rodiče)</w:t>
      </w:r>
    </w:p>
    <w:p w14:paraId="39B7C1DC" w14:textId="32FBD8D8" w:rsidR="00D46B4E" w:rsidRDefault="00D46B4E" w:rsidP="00C120A7">
      <w:pPr>
        <w:pStyle w:val="Odstavecseseznamem"/>
        <w:numPr>
          <w:ilvl w:val="0"/>
          <w:numId w:val="30"/>
        </w:numPr>
        <w:jc w:val="both"/>
        <w:rPr>
          <w:lang w:val="cs-CZ"/>
        </w:rPr>
      </w:pPr>
      <w:r>
        <w:rPr>
          <w:lang w:val="cs-CZ"/>
        </w:rPr>
        <w:t>Přijmout tříleté oddlužení pro živnostníky tak, jak požaduje evropská směrnice</w:t>
      </w:r>
    </w:p>
    <w:p w14:paraId="61DA831B" w14:textId="397B268C" w:rsidR="00D46B4E" w:rsidRDefault="00D46B4E" w:rsidP="00C120A7">
      <w:pPr>
        <w:pStyle w:val="Odstavecseseznamem"/>
        <w:numPr>
          <w:ilvl w:val="0"/>
          <w:numId w:val="30"/>
        </w:numPr>
        <w:jc w:val="both"/>
        <w:rPr>
          <w:lang w:val="cs-CZ"/>
        </w:rPr>
      </w:pPr>
      <w:r>
        <w:rPr>
          <w:lang w:val="cs-CZ"/>
        </w:rPr>
        <w:t>Pro zdravé jedince v produktivním věku ponechat pětileté oddlužení – tito lidé mohou po dosažení úhrady 60% dluhů skončit oddlužení po třech letech.</w:t>
      </w:r>
    </w:p>
    <w:p w14:paraId="628BBFFE" w14:textId="7223A515" w:rsidR="00D46B4E" w:rsidRDefault="00D46B4E" w:rsidP="00C120A7">
      <w:pPr>
        <w:pStyle w:val="Odstavecseseznamem"/>
        <w:numPr>
          <w:ilvl w:val="0"/>
          <w:numId w:val="30"/>
        </w:numPr>
        <w:jc w:val="both"/>
        <w:rPr>
          <w:lang w:val="cs-CZ"/>
        </w:rPr>
      </w:pPr>
      <w:r>
        <w:rPr>
          <w:lang w:val="cs-CZ"/>
        </w:rPr>
        <w:t>V rámci pětiletého oddlužení dlužníci dokáží stabilizovat své pracovní návyky, své pracovní místo a více si uvědomí nezbytnost šetřit a lépe hospodařit s peněz</w:t>
      </w:r>
      <w:r w:rsidR="00C120A7">
        <w:rPr>
          <w:lang w:val="cs-CZ"/>
        </w:rPr>
        <w:t>i</w:t>
      </w:r>
      <w:r>
        <w:rPr>
          <w:lang w:val="cs-CZ"/>
        </w:rPr>
        <w:t>. Věřitelé získají z</w:t>
      </w:r>
      <w:r w:rsidR="00C120A7">
        <w:rPr>
          <w:lang w:val="cs-CZ"/>
        </w:rPr>
        <w:t> </w:t>
      </w:r>
      <w:r>
        <w:rPr>
          <w:lang w:val="cs-CZ"/>
        </w:rPr>
        <w:t>oddlužení</w:t>
      </w:r>
      <w:r w:rsidR="00C120A7">
        <w:rPr>
          <w:lang w:val="cs-CZ"/>
        </w:rPr>
        <w:t xml:space="preserve"> vyšší míru uspokojení svých pohledávek a veřejnost bude mít pocit spravedlivého přístupu k zadluženým lidem.</w:t>
      </w:r>
    </w:p>
    <w:p w14:paraId="4307384C" w14:textId="5064B94F" w:rsidR="00D46B4E" w:rsidRPr="00D46B4E" w:rsidRDefault="00D46B4E" w:rsidP="00D46B4E">
      <w:pPr>
        <w:pStyle w:val="Odstavecseseznamem"/>
        <w:rPr>
          <w:lang w:val="cs-CZ"/>
        </w:rPr>
      </w:pPr>
    </w:p>
    <w:p w14:paraId="76AB4F36" w14:textId="77777777" w:rsidR="00D2362B" w:rsidRPr="004051AD" w:rsidRDefault="00D2362B" w:rsidP="005C1D81">
      <w:pPr>
        <w:rPr>
          <w:lang w:val="cs-CZ"/>
        </w:rPr>
      </w:pPr>
    </w:p>
    <w:sectPr w:rsidR="00D2362B" w:rsidRPr="004051AD" w:rsidSect="005F69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134" w:bottom="1418" w:left="1956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56821" w14:textId="77777777" w:rsidR="007927C0" w:rsidRDefault="007927C0" w:rsidP="00884E47">
      <w:pPr>
        <w:spacing w:line="240" w:lineRule="auto"/>
      </w:pPr>
      <w:r>
        <w:separator/>
      </w:r>
    </w:p>
  </w:endnote>
  <w:endnote w:type="continuationSeparator" w:id="0">
    <w:p w14:paraId="67F6FC8A" w14:textId="77777777" w:rsidR="007927C0" w:rsidRDefault="007927C0" w:rsidP="00884E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rum Sans">
    <w:panose1 w:val="000005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9BAEE" w14:textId="77777777" w:rsidR="005F6935" w:rsidRDefault="005F69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75BB8" w14:textId="77777777" w:rsidR="005F6935" w:rsidRDefault="005F693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F7C9" w14:textId="77777777" w:rsidR="005F6935" w:rsidRDefault="005F69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1DE6" w14:textId="77777777" w:rsidR="007927C0" w:rsidRDefault="007927C0" w:rsidP="00884E47">
      <w:pPr>
        <w:spacing w:line="240" w:lineRule="auto"/>
      </w:pPr>
      <w:r>
        <w:separator/>
      </w:r>
    </w:p>
  </w:footnote>
  <w:footnote w:type="continuationSeparator" w:id="0">
    <w:p w14:paraId="5AB9A5D8" w14:textId="77777777" w:rsidR="007927C0" w:rsidRDefault="007927C0" w:rsidP="00884E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17C32" w14:textId="77777777" w:rsidR="005F6935" w:rsidRDefault="005F69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17BD0" w14:textId="77777777" w:rsidR="005F6935" w:rsidRDefault="005F693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CFDD" w14:textId="77777777" w:rsidR="005F6935" w:rsidRDefault="005F69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6AD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44D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748C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142F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5EB8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0C1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A828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62D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4FB1581"/>
    <w:multiLevelType w:val="multilevel"/>
    <w:tmpl w:val="AD562E58"/>
    <w:lvl w:ilvl="0">
      <w:start w:val="1"/>
      <w:numFmt w:val="bullet"/>
      <w:pStyle w:val="Seznamsodrkami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Seznamsodrkami2"/>
      <w:lvlText w:val="─"/>
      <w:lvlJc w:val="left"/>
      <w:pPr>
        <w:tabs>
          <w:tab w:val="num" w:pos="1004"/>
        </w:tabs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"/>
      <w:lvlJc w:val="left"/>
      <w:pPr>
        <w:tabs>
          <w:tab w:val="num" w:pos="1288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Seznamsodrkami4"/>
      <w:lvlText w:val="─"/>
      <w:lvlJc w:val="left"/>
      <w:pPr>
        <w:tabs>
          <w:tab w:val="num" w:pos="1572"/>
        </w:tabs>
        <w:ind w:left="1136" w:hanging="284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"/>
      <w:lvlJc w:val="left"/>
      <w:pPr>
        <w:tabs>
          <w:tab w:val="num" w:pos="1856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40"/>
        </w:tabs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424"/>
        </w:tabs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708"/>
        </w:tabs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992"/>
        </w:tabs>
        <w:ind w:left="2556" w:hanging="284"/>
      </w:pPr>
      <w:rPr>
        <w:rFonts w:ascii="Symbol" w:hAnsi="Symbol" w:hint="default"/>
        <w:color w:val="auto"/>
      </w:rPr>
    </w:lvl>
  </w:abstractNum>
  <w:abstractNum w:abstractNumId="9" w15:restartNumberingAfterBreak="0">
    <w:nsid w:val="17071BBC"/>
    <w:multiLevelType w:val="multilevel"/>
    <w:tmpl w:val="9FACF29E"/>
    <w:name w:val="Intrum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92"/>
        </w:tabs>
        <w:ind w:left="1792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7EE43D5"/>
    <w:multiLevelType w:val="multilevel"/>
    <w:tmpl w:val="0C4069DA"/>
    <w:lvl w:ilvl="0">
      <w:start w:val="1"/>
      <w:numFmt w:val="bullet"/>
      <w:lvlText w:val="−"/>
      <w:lvlJc w:val="left"/>
      <w:pPr>
        <w:tabs>
          <w:tab w:val="num" w:pos="357"/>
        </w:tabs>
        <w:ind w:left="360" w:hanging="3"/>
      </w:pPr>
      <w:rPr>
        <w:rFonts w:ascii="Calibri" w:hAnsi="Calibri"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0AA525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B09454B"/>
    <w:multiLevelType w:val="hybridMultilevel"/>
    <w:tmpl w:val="2B48CC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35A2B"/>
    <w:multiLevelType w:val="hybridMultilevel"/>
    <w:tmpl w:val="F856AA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95E9C"/>
    <w:multiLevelType w:val="multilevel"/>
    <w:tmpl w:val="C4963ECA"/>
    <w:lvl w:ilvl="0">
      <w:start w:val="1"/>
      <w:numFmt w:val="decimal"/>
      <w:pStyle w:val="Numbered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bered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566F2E6D"/>
    <w:multiLevelType w:val="multilevel"/>
    <w:tmpl w:val="D71CD27C"/>
    <w:lvl w:ilvl="0">
      <w:start w:val="1"/>
      <w:numFmt w:val="bullet"/>
      <w:lvlText w:val="−"/>
      <w:lvlJc w:val="left"/>
      <w:pPr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abstractNum w:abstractNumId="16" w15:restartNumberingAfterBreak="0">
    <w:nsid w:val="6E2E1A7F"/>
    <w:multiLevelType w:val="multilevel"/>
    <w:tmpl w:val="21E6BBF6"/>
    <w:lvl w:ilvl="0">
      <w:start w:val="1"/>
      <w:numFmt w:val="lowerLetter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pStyle w:val="slovanseznam3"/>
      <w:lvlText w:val="%3."/>
      <w:lvlJc w:val="left"/>
      <w:pPr>
        <w:ind w:left="714" w:hanging="357"/>
      </w:pPr>
      <w:rPr>
        <w:rFonts w:hint="default"/>
      </w:rPr>
    </w:lvl>
    <w:lvl w:ilvl="3">
      <w:start w:val="1"/>
      <w:numFmt w:val="none"/>
      <w:pStyle w:val="slovanseznam4"/>
      <w:lvlText w:val="i."/>
      <w:lvlJc w:val="left"/>
      <w:pPr>
        <w:ind w:left="1072" w:hanging="358"/>
      </w:pPr>
      <w:rPr>
        <w:rFonts w:hint="default"/>
      </w:rPr>
    </w:lvl>
    <w:lvl w:ilvl="4">
      <w:start w:val="1"/>
      <w:numFmt w:val="none"/>
      <w:pStyle w:val="slovanseznam5"/>
      <w:lvlText w:val="1.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7" w15:restartNumberingAfterBreak="0">
    <w:nsid w:val="73C52E64"/>
    <w:multiLevelType w:val="multilevel"/>
    <w:tmpl w:val="8FA887F8"/>
    <w:name w:val="Intrum"/>
    <w:lvl w:ilvl="0">
      <w:start w:val="1"/>
      <w:numFmt w:val="bullet"/>
      <w:lvlText w:val="−"/>
      <w:lvlJc w:val="left"/>
      <w:pPr>
        <w:tabs>
          <w:tab w:val="num" w:pos="357"/>
        </w:tabs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−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num w:numId="1" w16cid:durableId="314847188">
    <w:abstractNumId w:val="15"/>
  </w:num>
  <w:num w:numId="2" w16cid:durableId="935288889">
    <w:abstractNumId w:val="7"/>
  </w:num>
  <w:num w:numId="3" w16cid:durableId="1100954988">
    <w:abstractNumId w:val="6"/>
  </w:num>
  <w:num w:numId="4" w16cid:durableId="800222324">
    <w:abstractNumId w:val="5"/>
  </w:num>
  <w:num w:numId="5" w16cid:durableId="1721051615">
    <w:abstractNumId w:val="4"/>
  </w:num>
  <w:num w:numId="6" w16cid:durableId="422800294">
    <w:abstractNumId w:val="9"/>
  </w:num>
  <w:num w:numId="7" w16cid:durableId="27805553">
    <w:abstractNumId w:val="3"/>
  </w:num>
  <w:num w:numId="8" w16cid:durableId="1955601179">
    <w:abstractNumId w:val="2"/>
  </w:num>
  <w:num w:numId="9" w16cid:durableId="2086996101">
    <w:abstractNumId w:val="1"/>
  </w:num>
  <w:num w:numId="10" w16cid:durableId="1124235456">
    <w:abstractNumId w:val="0"/>
  </w:num>
  <w:num w:numId="11" w16cid:durableId="4180595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3414021">
    <w:abstractNumId w:val="14"/>
  </w:num>
  <w:num w:numId="13" w16cid:durableId="544954671">
    <w:abstractNumId w:val="17"/>
  </w:num>
  <w:num w:numId="14" w16cid:durableId="1487091685">
    <w:abstractNumId w:val="7"/>
  </w:num>
  <w:num w:numId="15" w16cid:durableId="2099598441">
    <w:abstractNumId w:val="6"/>
  </w:num>
  <w:num w:numId="16" w16cid:durableId="685835633">
    <w:abstractNumId w:val="5"/>
  </w:num>
  <w:num w:numId="17" w16cid:durableId="2033922029">
    <w:abstractNumId w:val="4"/>
  </w:num>
  <w:num w:numId="18" w16cid:durableId="10272927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02799218">
    <w:abstractNumId w:val="8"/>
  </w:num>
  <w:num w:numId="20" w16cid:durableId="1994478796">
    <w:abstractNumId w:val="8"/>
  </w:num>
  <w:num w:numId="21" w16cid:durableId="1733459652">
    <w:abstractNumId w:val="8"/>
  </w:num>
  <w:num w:numId="22" w16cid:durableId="597907400">
    <w:abstractNumId w:val="8"/>
  </w:num>
  <w:num w:numId="23" w16cid:durableId="370038669">
    <w:abstractNumId w:val="8"/>
  </w:num>
  <w:num w:numId="24" w16cid:durableId="1176115329">
    <w:abstractNumId w:val="10"/>
  </w:num>
  <w:num w:numId="25" w16cid:durableId="194003711">
    <w:abstractNumId w:val="11"/>
  </w:num>
  <w:num w:numId="26" w16cid:durableId="184447922">
    <w:abstractNumId w:val="16"/>
  </w:num>
  <w:num w:numId="27" w16cid:durableId="1286959395">
    <w:abstractNumId w:val="16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01557206">
    <w:abstractNumId w:val="16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47321445">
    <w:abstractNumId w:val="13"/>
  </w:num>
  <w:num w:numId="30" w16cid:durableId="4157120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C0"/>
    <w:rsid w:val="000003EE"/>
    <w:rsid w:val="00014B15"/>
    <w:rsid w:val="00017349"/>
    <w:rsid w:val="00025377"/>
    <w:rsid w:val="0004043D"/>
    <w:rsid w:val="00041981"/>
    <w:rsid w:val="00046322"/>
    <w:rsid w:val="00072490"/>
    <w:rsid w:val="00073D22"/>
    <w:rsid w:val="00083E2D"/>
    <w:rsid w:val="00087DE9"/>
    <w:rsid w:val="00097F7F"/>
    <w:rsid w:val="000A0086"/>
    <w:rsid w:val="000C5AC5"/>
    <w:rsid w:val="000D4114"/>
    <w:rsid w:val="000F2693"/>
    <w:rsid w:val="00101495"/>
    <w:rsid w:val="001062DE"/>
    <w:rsid w:val="001121A0"/>
    <w:rsid w:val="0012385A"/>
    <w:rsid w:val="00130001"/>
    <w:rsid w:val="00130A8D"/>
    <w:rsid w:val="00136703"/>
    <w:rsid w:val="00140334"/>
    <w:rsid w:val="00160B5F"/>
    <w:rsid w:val="001A5283"/>
    <w:rsid w:val="001B01DF"/>
    <w:rsid w:val="001B16AB"/>
    <w:rsid w:val="001C2C12"/>
    <w:rsid w:val="001D06F5"/>
    <w:rsid w:val="001D4B24"/>
    <w:rsid w:val="001E2382"/>
    <w:rsid w:val="0020258D"/>
    <w:rsid w:val="002127B7"/>
    <w:rsid w:val="00223177"/>
    <w:rsid w:val="0022439B"/>
    <w:rsid w:val="0022718D"/>
    <w:rsid w:val="002406CE"/>
    <w:rsid w:val="002522E3"/>
    <w:rsid w:val="002C1B76"/>
    <w:rsid w:val="002C215C"/>
    <w:rsid w:val="002C76E1"/>
    <w:rsid w:val="002D0A18"/>
    <w:rsid w:val="002D3E40"/>
    <w:rsid w:val="002D3EC7"/>
    <w:rsid w:val="002D74F1"/>
    <w:rsid w:val="002F0C2F"/>
    <w:rsid w:val="0032164E"/>
    <w:rsid w:val="00331292"/>
    <w:rsid w:val="0034045B"/>
    <w:rsid w:val="00340957"/>
    <w:rsid w:val="00346C24"/>
    <w:rsid w:val="00373D61"/>
    <w:rsid w:val="00387140"/>
    <w:rsid w:val="003A5772"/>
    <w:rsid w:val="003A59F1"/>
    <w:rsid w:val="003A6DC5"/>
    <w:rsid w:val="003A74BB"/>
    <w:rsid w:val="003B1C0E"/>
    <w:rsid w:val="003C7C8E"/>
    <w:rsid w:val="003E2580"/>
    <w:rsid w:val="003F52B0"/>
    <w:rsid w:val="003F586F"/>
    <w:rsid w:val="00400AD7"/>
    <w:rsid w:val="004051AD"/>
    <w:rsid w:val="004055E7"/>
    <w:rsid w:val="0041319B"/>
    <w:rsid w:val="00417C4A"/>
    <w:rsid w:val="00432131"/>
    <w:rsid w:val="00436270"/>
    <w:rsid w:val="00437E49"/>
    <w:rsid w:val="004458C4"/>
    <w:rsid w:val="00457F4A"/>
    <w:rsid w:val="004A4F4E"/>
    <w:rsid w:val="004A5303"/>
    <w:rsid w:val="004A5D05"/>
    <w:rsid w:val="004B03CF"/>
    <w:rsid w:val="004B47E7"/>
    <w:rsid w:val="004D4ECC"/>
    <w:rsid w:val="004E58E7"/>
    <w:rsid w:val="004E68A5"/>
    <w:rsid w:val="004F2B58"/>
    <w:rsid w:val="004F2BC9"/>
    <w:rsid w:val="0051198B"/>
    <w:rsid w:val="00512DFA"/>
    <w:rsid w:val="00526591"/>
    <w:rsid w:val="00545521"/>
    <w:rsid w:val="005A3BBE"/>
    <w:rsid w:val="005C1312"/>
    <w:rsid w:val="005C1D81"/>
    <w:rsid w:val="005E0ED8"/>
    <w:rsid w:val="005E4242"/>
    <w:rsid w:val="005F6935"/>
    <w:rsid w:val="00601588"/>
    <w:rsid w:val="006026ED"/>
    <w:rsid w:val="00612F63"/>
    <w:rsid w:val="006134D4"/>
    <w:rsid w:val="00641524"/>
    <w:rsid w:val="00647138"/>
    <w:rsid w:val="00652AB1"/>
    <w:rsid w:val="00665C7F"/>
    <w:rsid w:val="006B4A76"/>
    <w:rsid w:val="006D5020"/>
    <w:rsid w:val="006F1C6C"/>
    <w:rsid w:val="006F20C5"/>
    <w:rsid w:val="006F2E93"/>
    <w:rsid w:val="006F607E"/>
    <w:rsid w:val="0070433C"/>
    <w:rsid w:val="007062C8"/>
    <w:rsid w:val="00715348"/>
    <w:rsid w:val="007331F1"/>
    <w:rsid w:val="0074788E"/>
    <w:rsid w:val="00751DE0"/>
    <w:rsid w:val="007639F7"/>
    <w:rsid w:val="00773063"/>
    <w:rsid w:val="007765E5"/>
    <w:rsid w:val="0078400F"/>
    <w:rsid w:val="007927C0"/>
    <w:rsid w:val="0079285B"/>
    <w:rsid w:val="00796268"/>
    <w:rsid w:val="007A0B53"/>
    <w:rsid w:val="007C13A7"/>
    <w:rsid w:val="007E20C6"/>
    <w:rsid w:val="007E7AC8"/>
    <w:rsid w:val="007F1821"/>
    <w:rsid w:val="007F62A3"/>
    <w:rsid w:val="007F7F1B"/>
    <w:rsid w:val="008365AA"/>
    <w:rsid w:val="008555A7"/>
    <w:rsid w:val="00874CBE"/>
    <w:rsid w:val="008769C5"/>
    <w:rsid w:val="00882418"/>
    <w:rsid w:val="00884E47"/>
    <w:rsid w:val="0089098E"/>
    <w:rsid w:val="00892F53"/>
    <w:rsid w:val="0089592B"/>
    <w:rsid w:val="008D5747"/>
    <w:rsid w:val="008E4CFA"/>
    <w:rsid w:val="008E6528"/>
    <w:rsid w:val="008E716E"/>
    <w:rsid w:val="00900260"/>
    <w:rsid w:val="00907625"/>
    <w:rsid w:val="00912D45"/>
    <w:rsid w:val="009173FE"/>
    <w:rsid w:val="00930317"/>
    <w:rsid w:val="00930A55"/>
    <w:rsid w:val="009427E5"/>
    <w:rsid w:val="009507DE"/>
    <w:rsid w:val="00955510"/>
    <w:rsid w:val="00955A5C"/>
    <w:rsid w:val="0097391A"/>
    <w:rsid w:val="00973C93"/>
    <w:rsid w:val="00976E60"/>
    <w:rsid w:val="009B1B65"/>
    <w:rsid w:val="009B2188"/>
    <w:rsid w:val="009B2244"/>
    <w:rsid w:val="009C0860"/>
    <w:rsid w:val="009C6FDB"/>
    <w:rsid w:val="00A02C29"/>
    <w:rsid w:val="00A04477"/>
    <w:rsid w:val="00A16716"/>
    <w:rsid w:val="00A3733C"/>
    <w:rsid w:val="00A37520"/>
    <w:rsid w:val="00A52B18"/>
    <w:rsid w:val="00A66049"/>
    <w:rsid w:val="00A73893"/>
    <w:rsid w:val="00A93614"/>
    <w:rsid w:val="00AA5A9D"/>
    <w:rsid w:val="00AC00A5"/>
    <w:rsid w:val="00AC35D4"/>
    <w:rsid w:val="00AF12A3"/>
    <w:rsid w:val="00B02214"/>
    <w:rsid w:val="00B063E8"/>
    <w:rsid w:val="00B06971"/>
    <w:rsid w:val="00B2199C"/>
    <w:rsid w:val="00B233DA"/>
    <w:rsid w:val="00B25B04"/>
    <w:rsid w:val="00B304A0"/>
    <w:rsid w:val="00B43373"/>
    <w:rsid w:val="00B52803"/>
    <w:rsid w:val="00B56FB4"/>
    <w:rsid w:val="00B570EF"/>
    <w:rsid w:val="00B65B88"/>
    <w:rsid w:val="00B82940"/>
    <w:rsid w:val="00B84B7E"/>
    <w:rsid w:val="00BC0FB9"/>
    <w:rsid w:val="00BC4211"/>
    <w:rsid w:val="00BE5DA9"/>
    <w:rsid w:val="00C120A7"/>
    <w:rsid w:val="00C26B42"/>
    <w:rsid w:val="00C43500"/>
    <w:rsid w:val="00C4488F"/>
    <w:rsid w:val="00C76459"/>
    <w:rsid w:val="00C9730F"/>
    <w:rsid w:val="00CC5206"/>
    <w:rsid w:val="00CD77F7"/>
    <w:rsid w:val="00CF4D4B"/>
    <w:rsid w:val="00D00912"/>
    <w:rsid w:val="00D21AFB"/>
    <w:rsid w:val="00D2362B"/>
    <w:rsid w:val="00D34EE4"/>
    <w:rsid w:val="00D46B4E"/>
    <w:rsid w:val="00D47EE6"/>
    <w:rsid w:val="00D709A5"/>
    <w:rsid w:val="00D85D7B"/>
    <w:rsid w:val="00D86E66"/>
    <w:rsid w:val="00D86EF2"/>
    <w:rsid w:val="00D95366"/>
    <w:rsid w:val="00DA7B63"/>
    <w:rsid w:val="00DB6006"/>
    <w:rsid w:val="00DC2CBD"/>
    <w:rsid w:val="00DD3CA8"/>
    <w:rsid w:val="00DF40BC"/>
    <w:rsid w:val="00E00707"/>
    <w:rsid w:val="00E20E79"/>
    <w:rsid w:val="00E238DB"/>
    <w:rsid w:val="00E5440F"/>
    <w:rsid w:val="00E5469A"/>
    <w:rsid w:val="00E56179"/>
    <w:rsid w:val="00E56A38"/>
    <w:rsid w:val="00E622AC"/>
    <w:rsid w:val="00EA5662"/>
    <w:rsid w:val="00EC55CC"/>
    <w:rsid w:val="00ED35AA"/>
    <w:rsid w:val="00EF15A5"/>
    <w:rsid w:val="00EF1B0D"/>
    <w:rsid w:val="00EF2594"/>
    <w:rsid w:val="00F02BD1"/>
    <w:rsid w:val="00F151E3"/>
    <w:rsid w:val="00F4245C"/>
    <w:rsid w:val="00F46B83"/>
    <w:rsid w:val="00F51286"/>
    <w:rsid w:val="00F672A2"/>
    <w:rsid w:val="00F7200A"/>
    <w:rsid w:val="00F82C78"/>
    <w:rsid w:val="00F93B28"/>
    <w:rsid w:val="00FA7DE4"/>
    <w:rsid w:val="00FA7FA0"/>
    <w:rsid w:val="00FD4BE5"/>
    <w:rsid w:val="00FD5627"/>
    <w:rsid w:val="00FD5C06"/>
    <w:rsid w:val="00FE2BED"/>
    <w:rsid w:val="00FE5175"/>
    <w:rsid w:val="00FE5A59"/>
    <w:rsid w:val="00FF2698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A28BD"/>
  <w15:chartTrackingRefBased/>
  <w15:docId w15:val="{38D1E19B-FFAB-475B-86BA-1E8463A2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19"/>
        <w:szCs w:val="19"/>
        <w:lang w:val="sv-SE" w:eastAsia="en-US" w:bidi="ar-SA"/>
        <w14:ligatures w14:val="standardContextual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Number 2" w:qFormat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0"/>
    <w:qFormat/>
    <w:rsid w:val="00FD5627"/>
    <w:pPr>
      <w:spacing w:after="0" w:line="260" w:lineRule="atLeast"/>
    </w:pPr>
    <w:rPr>
      <w:sz w:val="22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087DE9"/>
    <w:pPr>
      <w:keepNext/>
      <w:keepLines/>
      <w:spacing w:before="320" w:after="400" w:line="400" w:lineRule="atLeast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400AD7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qFormat/>
    <w:rsid w:val="00A73893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E56A38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qFormat/>
    <w:rsid w:val="009B1B65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rsid w:val="009B1B65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rsid w:val="009B1B65"/>
    <w:pPr>
      <w:keepNext/>
      <w:keepLines/>
      <w:spacing w:before="12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rsid w:val="009B1B65"/>
    <w:pPr>
      <w:keepNext/>
      <w:keepLines/>
      <w:spacing w:before="12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rsid w:val="009B1B65"/>
    <w:pPr>
      <w:keepNext/>
      <w:keepLines/>
      <w:spacing w:before="12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7DE9"/>
    <w:rPr>
      <w:rFonts w:asciiTheme="majorHAnsi" w:eastAsiaTheme="majorEastAsia" w:hAnsiTheme="majorHAnsi" w:cstheme="majorBidi"/>
      <w:b/>
      <w:bCs/>
      <w:sz w:val="36"/>
      <w:szCs w:val="28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400AD7"/>
    <w:rPr>
      <w:rFonts w:asciiTheme="majorHAnsi" w:eastAsiaTheme="majorEastAsia" w:hAnsiTheme="majorHAnsi" w:cstheme="majorBidi"/>
      <w:b/>
      <w:bCs/>
      <w:sz w:val="22"/>
      <w:szCs w:val="28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607E"/>
    <w:rPr>
      <w:rFonts w:asciiTheme="majorHAnsi" w:eastAsiaTheme="majorEastAsia" w:hAnsiTheme="majorHAnsi" w:cstheme="majorBidi"/>
      <w:b/>
      <w:sz w:val="24"/>
      <w:szCs w:val="24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607E"/>
    <w:rPr>
      <w:rFonts w:asciiTheme="majorHAnsi" w:eastAsiaTheme="majorEastAsia" w:hAnsiTheme="majorHAnsi" w:cstheme="majorBidi"/>
      <w:b/>
      <w:iCs/>
      <w:sz w:val="22"/>
      <w:szCs w:val="24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716E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716E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716E"/>
    <w:rPr>
      <w:i/>
      <w:iCs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716E"/>
    <w:rPr>
      <w:b/>
      <w:bCs/>
      <w:lang w:val="en-GB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716E"/>
    <w:rPr>
      <w:i/>
      <w:iCs/>
      <w:lang w:val="en-GB"/>
    </w:rPr>
  </w:style>
  <w:style w:type="paragraph" w:styleId="Titulek">
    <w:name w:val="caption"/>
    <w:basedOn w:val="Normln"/>
    <w:next w:val="Normln"/>
    <w:uiPriority w:val="35"/>
    <w:semiHidden/>
    <w:rsid w:val="009B1B65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9C6FDB"/>
    <w:pPr>
      <w:spacing w:line="240" w:lineRule="auto"/>
      <w:contextualSpacing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6F607E"/>
    <w:rPr>
      <w:rFonts w:asciiTheme="majorHAnsi" w:eastAsiaTheme="majorEastAsia" w:hAnsiTheme="majorHAnsi" w:cstheme="majorBidi"/>
      <w:b/>
      <w:bCs/>
      <w:sz w:val="48"/>
      <w:szCs w:val="48"/>
      <w:lang w:val="en-GB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9C6FDB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6F607E"/>
    <w:rPr>
      <w:rFonts w:asciiTheme="majorHAnsi" w:eastAsiaTheme="majorEastAsia" w:hAnsiTheme="majorHAnsi" w:cstheme="majorBidi"/>
      <w:sz w:val="24"/>
      <w:szCs w:val="24"/>
      <w:lang w:val="en-GB"/>
    </w:rPr>
  </w:style>
  <w:style w:type="character" w:styleId="Siln">
    <w:name w:val="Strong"/>
    <w:basedOn w:val="Standardnpsmoodstavce"/>
    <w:uiPriority w:val="22"/>
    <w:semiHidden/>
    <w:rsid w:val="009B1B65"/>
    <w:rPr>
      <w:b/>
      <w:bCs/>
      <w:color w:val="auto"/>
    </w:rPr>
  </w:style>
  <w:style w:type="character" w:styleId="Zdraznn">
    <w:name w:val="Emphasis"/>
    <w:basedOn w:val="Standardnpsmoodstavce"/>
    <w:uiPriority w:val="20"/>
    <w:semiHidden/>
    <w:rsid w:val="009B1B65"/>
    <w:rPr>
      <w:i/>
      <w:iCs/>
      <w:color w:val="auto"/>
    </w:rPr>
  </w:style>
  <w:style w:type="paragraph" w:styleId="Bezmezer">
    <w:name w:val="No Spacing"/>
    <w:uiPriority w:val="1"/>
    <w:semiHidden/>
    <w:rsid w:val="00EA5662"/>
    <w:pPr>
      <w:spacing w:after="0"/>
    </w:pPr>
  </w:style>
  <w:style w:type="paragraph" w:styleId="Citt">
    <w:name w:val="Quote"/>
    <w:basedOn w:val="Normln"/>
    <w:next w:val="Normln"/>
    <w:link w:val="CittChar"/>
    <w:uiPriority w:val="29"/>
    <w:semiHidden/>
    <w:rsid w:val="009B1B6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9B1B6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semiHidden/>
    <w:rsid w:val="009B1B65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9B1B65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semiHidden/>
    <w:rsid w:val="009B1B65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semiHidden/>
    <w:rsid w:val="009B1B65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semiHidden/>
    <w:rsid w:val="009B1B65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semiHidden/>
    <w:rsid w:val="009B1B65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semiHidden/>
    <w:rsid w:val="009B1B65"/>
    <w:rPr>
      <w:b/>
      <w:bCs/>
      <w:smallCaps/>
      <w:color w:val="auto"/>
    </w:rPr>
  </w:style>
  <w:style w:type="paragraph" w:styleId="Nadpisobsahu">
    <w:name w:val="TOC Heading"/>
    <w:basedOn w:val="Normln"/>
    <w:next w:val="Normln"/>
    <w:uiPriority w:val="39"/>
    <w:semiHidden/>
    <w:rsid w:val="009B1B65"/>
    <w:rPr>
      <w:rFonts w:asciiTheme="majorHAnsi" w:hAnsiTheme="majorHAnsi"/>
      <w:b/>
      <w:sz w:val="32"/>
    </w:rPr>
  </w:style>
  <w:style w:type="paragraph" w:styleId="Seznamsodrkami">
    <w:name w:val="List Bullet"/>
    <w:basedOn w:val="Normln"/>
    <w:uiPriority w:val="19"/>
    <w:qFormat/>
    <w:rsid w:val="00E20E79"/>
    <w:pPr>
      <w:numPr>
        <w:numId w:val="23"/>
      </w:numPr>
      <w:contextualSpacing/>
    </w:pPr>
    <w:rPr>
      <w:szCs w:val="22"/>
    </w:rPr>
  </w:style>
  <w:style w:type="paragraph" w:styleId="slovanseznam">
    <w:name w:val="List Number"/>
    <w:basedOn w:val="Normln"/>
    <w:uiPriority w:val="20"/>
    <w:qFormat/>
    <w:rsid w:val="002D3EC7"/>
    <w:pPr>
      <w:numPr>
        <w:numId w:val="26"/>
      </w:numPr>
    </w:pPr>
    <w:rPr>
      <w:lang w:val="sv-SE"/>
    </w:rPr>
  </w:style>
  <w:style w:type="table" w:styleId="Mkatabulky">
    <w:name w:val="Table Grid"/>
    <w:basedOn w:val="Normlntabulka"/>
    <w:uiPriority w:val="39"/>
    <w:rsid w:val="00884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884E47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F607E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rsid w:val="00884E47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rsid w:val="007F7F1B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6F607E"/>
    <w:rPr>
      <w:sz w:val="16"/>
      <w:lang w:val="en-GB"/>
    </w:rPr>
  </w:style>
  <w:style w:type="paragraph" w:styleId="Zpat">
    <w:name w:val="footer"/>
    <w:basedOn w:val="Normln"/>
    <w:link w:val="ZpatChar"/>
    <w:uiPriority w:val="44"/>
    <w:rsid w:val="00FD5627"/>
    <w:pPr>
      <w:tabs>
        <w:tab w:val="center" w:pos="4536"/>
        <w:tab w:val="right" w:pos="9072"/>
      </w:tabs>
      <w:spacing w:line="192" w:lineRule="atLeas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44"/>
    <w:rsid w:val="00FD5627"/>
    <w:rPr>
      <w:sz w:val="16"/>
      <w:lang w:val="en-GB"/>
    </w:rPr>
  </w:style>
  <w:style w:type="paragraph" w:styleId="Obsah1">
    <w:name w:val="toc 1"/>
    <w:basedOn w:val="Normln"/>
    <w:next w:val="Normln"/>
    <w:uiPriority w:val="39"/>
    <w:semiHidden/>
    <w:rsid w:val="008555A7"/>
    <w:pPr>
      <w:spacing w:after="100"/>
    </w:pPr>
  </w:style>
  <w:style w:type="paragraph" w:styleId="Obsah2">
    <w:name w:val="toc 2"/>
    <w:basedOn w:val="Normln"/>
    <w:next w:val="Normln"/>
    <w:uiPriority w:val="39"/>
    <w:semiHidden/>
    <w:rsid w:val="008555A7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semiHidden/>
    <w:rsid w:val="008555A7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semiHidden/>
    <w:rsid w:val="008555A7"/>
    <w:rPr>
      <w:color w:val="0563C1" w:themeColor="hyperlink"/>
      <w:u w:val="single"/>
    </w:rPr>
  </w:style>
  <w:style w:type="paragraph" w:styleId="Obsah4">
    <w:name w:val="toc 4"/>
    <w:basedOn w:val="Normln"/>
    <w:next w:val="Normln"/>
    <w:uiPriority w:val="39"/>
    <w:semiHidden/>
    <w:rsid w:val="00FF2698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semiHidden/>
    <w:rsid w:val="00FF2698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semiHidden/>
    <w:rsid w:val="00FF2698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semiHidden/>
    <w:rsid w:val="00FF2698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semiHidden/>
    <w:rsid w:val="00FF2698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semiHidden/>
    <w:rsid w:val="00FF2698"/>
    <w:pPr>
      <w:spacing w:after="100"/>
      <w:ind w:left="1760"/>
    </w:pPr>
  </w:style>
  <w:style w:type="paragraph" w:styleId="slovanseznam2">
    <w:name w:val="List Number 2"/>
    <w:basedOn w:val="slovanseznam"/>
    <w:uiPriority w:val="20"/>
    <w:qFormat/>
    <w:rsid w:val="002D3EC7"/>
    <w:pPr>
      <w:numPr>
        <w:ilvl w:val="1"/>
      </w:numPr>
    </w:pPr>
  </w:style>
  <w:style w:type="paragraph" w:styleId="slovanseznam3">
    <w:name w:val="List Number 3"/>
    <w:basedOn w:val="slovanseznam2"/>
    <w:uiPriority w:val="99"/>
    <w:semiHidden/>
    <w:rsid w:val="002D3EC7"/>
    <w:pPr>
      <w:numPr>
        <w:ilvl w:val="2"/>
      </w:numPr>
    </w:pPr>
  </w:style>
  <w:style w:type="paragraph" w:styleId="slovanseznam4">
    <w:name w:val="List Number 4"/>
    <w:basedOn w:val="slovanseznam3"/>
    <w:uiPriority w:val="99"/>
    <w:semiHidden/>
    <w:rsid w:val="00130001"/>
    <w:pPr>
      <w:numPr>
        <w:ilvl w:val="3"/>
      </w:numPr>
    </w:pPr>
  </w:style>
  <w:style w:type="paragraph" w:styleId="slovanseznam5">
    <w:name w:val="List Number 5"/>
    <w:basedOn w:val="slovanseznam4"/>
    <w:uiPriority w:val="99"/>
    <w:semiHidden/>
    <w:rsid w:val="00130001"/>
    <w:pPr>
      <w:numPr>
        <w:ilvl w:val="4"/>
      </w:numPr>
    </w:pPr>
  </w:style>
  <w:style w:type="paragraph" w:styleId="Seznamsodrkami2">
    <w:name w:val="List Bullet 2"/>
    <w:basedOn w:val="Normln"/>
    <w:uiPriority w:val="19"/>
    <w:rsid w:val="00BC4211"/>
    <w:pPr>
      <w:numPr>
        <w:ilvl w:val="1"/>
        <w:numId w:val="23"/>
      </w:numPr>
      <w:contextualSpacing/>
    </w:pPr>
    <w:rPr>
      <w:szCs w:val="22"/>
    </w:rPr>
  </w:style>
  <w:style w:type="paragraph" w:styleId="Seznamsodrkami3">
    <w:name w:val="List Bullet 3"/>
    <w:basedOn w:val="Normln"/>
    <w:uiPriority w:val="19"/>
    <w:rsid w:val="0041319B"/>
    <w:pPr>
      <w:numPr>
        <w:ilvl w:val="2"/>
        <w:numId w:val="23"/>
      </w:numPr>
      <w:spacing w:line="288" w:lineRule="auto"/>
      <w:contextualSpacing/>
    </w:pPr>
    <w:rPr>
      <w:szCs w:val="22"/>
    </w:rPr>
  </w:style>
  <w:style w:type="paragraph" w:styleId="Seznamsodrkami4">
    <w:name w:val="List Bullet 4"/>
    <w:basedOn w:val="Normln"/>
    <w:uiPriority w:val="99"/>
    <w:semiHidden/>
    <w:rsid w:val="00A16716"/>
    <w:pPr>
      <w:numPr>
        <w:ilvl w:val="3"/>
        <w:numId w:val="23"/>
      </w:numPr>
      <w:spacing w:line="288" w:lineRule="auto"/>
      <w:contextualSpacing/>
    </w:pPr>
    <w:rPr>
      <w:szCs w:val="22"/>
    </w:rPr>
  </w:style>
  <w:style w:type="paragraph" w:styleId="Seznamsodrkami5">
    <w:name w:val="List Bullet 5"/>
    <w:basedOn w:val="Normln"/>
    <w:uiPriority w:val="99"/>
    <w:semiHidden/>
    <w:rsid w:val="00A16716"/>
    <w:pPr>
      <w:numPr>
        <w:ilvl w:val="4"/>
        <w:numId w:val="23"/>
      </w:numPr>
      <w:spacing w:line="288" w:lineRule="auto"/>
      <w:contextualSpacing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9C6FDB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Hiddentext">
    <w:name w:val="Hidden text"/>
    <w:basedOn w:val="Normln"/>
    <w:next w:val="Normln"/>
    <w:uiPriority w:val="24"/>
    <w:semiHidden/>
    <w:qFormat/>
    <w:rsid w:val="00D86E66"/>
    <w:rPr>
      <w:vanish/>
      <w:color w:val="C00000"/>
    </w:rPr>
  </w:style>
  <w:style w:type="paragraph" w:customStyle="1" w:styleId="NumberedHeading1">
    <w:name w:val="Numbered Heading 1"/>
    <w:basedOn w:val="Nadpis1"/>
    <w:next w:val="Normln"/>
    <w:uiPriority w:val="10"/>
    <w:qFormat/>
    <w:rsid w:val="00E20E79"/>
    <w:pPr>
      <w:numPr>
        <w:numId w:val="12"/>
      </w:numPr>
      <w:tabs>
        <w:tab w:val="left" w:pos="284"/>
      </w:tabs>
      <w:spacing w:before="240" w:after="80" w:line="260" w:lineRule="atLeast"/>
    </w:pPr>
    <w:rPr>
      <w:sz w:val="22"/>
    </w:rPr>
  </w:style>
  <w:style w:type="paragraph" w:customStyle="1" w:styleId="NumberedHeading2">
    <w:name w:val="Numbered Heading 2"/>
    <w:basedOn w:val="Nadpis2"/>
    <w:next w:val="Normln"/>
    <w:uiPriority w:val="10"/>
    <w:qFormat/>
    <w:rsid w:val="00E20E79"/>
    <w:pPr>
      <w:numPr>
        <w:ilvl w:val="1"/>
        <w:numId w:val="12"/>
      </w:numPr>
      <w:tabs>
        <w:tab w:val="left" w:pos="284"/>
      </w:tabs>
      <w:spacing w:after="80"/>
    </w:pPr>
  </w:style>
  <w:style w:type="paragraph" w:customStyle="1" w:styleId="NumberedHeading3">
    <w:name w:val="Numbered Heading 3"/>
    <w:basedOn w:val="Nadpis3"/>
    <w:next w:val="Normln"/>
    <w:uiPriority w:val="10"/>
    <w:qFormat/>
    <w:rsid w:val="00E20E79"/>
    <w:pPr>
      <w:numPr>
        <w:ilvl w:val="2"/>
        <w:numId w:val="12"/>
      </w:numPr>
      <w:tabs>
        <w:tab w:val="left" w:pos="284"/>
      </w:tabs>
      <w:spacing w:before="240" w:after="80"/>
    </w:pPr>
    <w:rPr>
      <w:sz w:val="22"/>
    </w:rPr>
  </w:style>
  <w:style w:type="paragraph" w:customStyle="1" w:styleId="NumberedHeading4">
    <w:name w:val="Numbered Heading 4"/>
    <w:basedOn w:val="Nadpis4"/>
    <w:next w:val="Normln"/>
    <w:uiPriority w:val="10"/>
    <w:semiHidden/>
    <w:qFormat/>
    <w:rsid w:val="00DA7B63"/>
    <w:pPr>
      <w:numPr>
        <w:ilvl w:val="3"/>
        <w:numId w:val="12"/>
      </w:numPr>
    </w:pPr>
  </w:style>
  <w:style w:type="paragraph" w:customStyle="1" w:styleId="Preamble">
    <w:name w:val="Preamble"/>
    <w:basedOn w:val="Normln"/>
    <w:next w:val="Normln"/>
    <w:uiPriority w:val="10"/>
    <w:qFormat/>
    <w:rsid w:val="00930317"/>
    <w:pPr>
      <w:spacing w:before="320" w:after="720" w:line="340" w:lineRule="atLeast"/>
      <w:ind w:right="397"/>
    </w:pPr>
    <w:rPr>
      <w:sz w:val="30"/>
    </w:rPr>
  </w:style>
  <w:style w:type="character" w:styleId="Nevyeenzmnka">
    <w:name w:val="Unresolved Mention"/>
    <w:basedOn w:val="Standardnpsmoodstavce"/>
    <w:uiPriority w:val="99"/>
    <w:semiHidden/>
    <w:unhideWhenUsed/>
    <w:rsid w:val="001E2382"/>
    <w:rPr>
      <w:color w:val="808080"/>
      <w:shd w:val="clear" w:color="auto" w:fill="E6E6E6"/>
    </w:rPr>
  </w:style>
  <w:style w:type="table" w:customStyle="1" w:styleId="Tabellrutnt1">
    <w:name w:val="Tabellrutnät1"/>
    <w:basedOn w:val="Normlntabulka"/>
    <w:next w:val="Mkatabulky"/>
    <w:uiPriority w:val="39"/>
    <w:rsid w:val="001D0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lntabulka"/>
    <w:next w:val="Mkatabulky"/>
    <w:uiPriority w:val="39"/>
    <w:rsid w:val="004B4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FD5627"/>
    <w:rPr>
      <w:rFonts w:asciiTheme="minorHAnsi" w:hAnsiTheme="minorHAnsi"/>
      <w:sz w:val="16"/>
    </w:rPr>
  </w:style>
  <w:style w:type="paragraph" w:styleId="Odstavecseseznamem">
    <w:name w:val="List Paragraph"/>
    <w:basedOn w:val="Normln"/>
    <w:uiPriority w:val="34"/>
    <w:semiHidden/>
    <w:rsid w:val="00D46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Intrum">
  <a:themeElements>
    <a:clrScheme name="Intrum Nya färgerna">
      <a:dk1>
        <a:sysClr val="windowText" lastClr="000000"/>
      </a:dk1>
      <a:lt1>
        <a:sysClr val="window" lastClr="FFFFFF"/>
      </a:lt1>
      <a:dk2>
        <a:srgbClr val="7C7A7A"/>
      </a:dk2>
      <a:lt2>
        <a:srgbClr val="FFFFFF"/>
      </a:lt2>
      <a:accent1>
        <a:srgbClr val="7C7A7A"/>
      </a:accent1>
      <a:accent2>
        <a:srgbClr val="674E74"/>
      </a:accent2>
      <a:accent3>
        <a:srgbClr val="35707F"/>
      </a:accent3>
      <a:accent4>
        <a:srgbClr val="9E366B"/>
      </a:accent4>
      <a:accent5>
        <a:srgbClr val="29577E"/>
      </a:accent5>
      <a:accent6>
        <a:srgbClr val="3DA8AA"/>
      </a:accent6>
      <a:hlink>
        <a:srgbClr val="0563C1"/>
      </a:hlink>
      <a:folHlink>
        <a:srgbClr val="954F72"/>
      </a:folHlink>
    </a:clrScheme>
    <a:fontScheme name="Intrum Sans">
      <a:majorFont>
        <a:latin typeface="Intrum Sans"/>
        <a:ea typeface=""/>
        <a:cs typeface=""/>
      </a:majorFont>
      <a:minorFont>
        <a:latin typeface="Intrum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BFE2F4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custClrLst>
    <a:custClr name="Light Gray">
      <a:srgbClr val="DBD7D2"/>
    </a:custClr>
    <a:custClr name="Light Purple">
      <a:srgbClr val="EDD0E1"/>
    </a:custClr>
    <a:custClr name="Light Petrol">
      <a:srgbClr val="C7E4E2"/>
    </a:custClr>
    <a:custClr name="Light Red">
      <a:srgbClr val="FBCFC9"/>
    </a:custClr>
    <a:custClr name="Light Blue">
      <a:srgbClr val="BFE2F4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Grey">
      <a:srgbClr val="ABA8A6"/>
    </a:custClr>
    <a:custClr name="Purple">
      <a:srgbClr val="8E5C96"/>
    </a:custClr>
    <a:custClr name="Petrol">
      <a:srgbClr val="00A0A6"/>
    </a:custClr>
    <a:custClr name="Red">
      <a:srgbClr val="EA4278"/>
    </a:custClr>
    <a:custClr name="Blue">
      <a:srgbClr val="007CCB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Dark Gray">
      <a:srgbClr val="7C7A7A"/>
    </a:custClr>
    <a:custClr name="Dark Purple">
      <a:srgbClr val="634274"/>
    </a:custClr>
    <a:custClr name="Dark Petrol">
      <a:srgbClr val="005969"/>
    </a:custClr>
    <a:custClr name="Dark Red">
      <a:srgbClr val="993062"/>
    </a:custClr>
    <a:custClr name="Dark Blue">
      <a:srgbClr val="1D527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</a:custClrLst>
  <a:extLst>
    <a:ext uri="{05A4C25C-085E-4340-85A3-A5531E510DB2}">
      <thm15:themeFamily xmlns:thm15="http://schemas.microsoft.com/office/thememl/2012/main" name="Intrum" id="{3D264B62-E88E-4531-8042-BD15D3B13B98}" vid="{974B85B2-88EE-45B2-A5C3-71436A5E6D4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>
  <Rubrik/>
  <Version/>
  <Ansvarig/>
  <Datum/>
</SO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5" ma:contentTypeDescription="Skapa ett nytt dokument." ma:contentTypeScope="" ma:versionID="47256a31c357198de221c990f03e7199">
  <xsd:schema xmlns:xsd="http://www.w3.org/2001/XMLSchema" xmlns:xs="http://www.w3.org/2001/XMLSchema" xmlns:p="http://schemas.microsoft.com/office/2006/metadata/properties" xmlns:ns2="10c3a147-0d64-46aa-a281-dc97358e8373" targetNamespace="http://schemas.microsoft.com/office/2006/metadata/properties" ma:root="true" ma:fieldsID="c7423f1818a6eee3155d7357ef39dc63" ns2:_="">
    <xsd:import namespace="10c3a147-0d64-46aa-a281-dc97358e8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B063E1-6729-42D1-9795-0B727F056264}">
  <ds:schemaRefs/>
</ds:datastoreItem>
</file>

<file path=customXml/itemProps2.xml><?xml version="1.0" encoding="utf-8"?>
<ds:datastoreItem xmlns:ds="http://schemas.openxmlformats.org/officeDocument/2006/customXml" ds:itemID="{9373341C-1446-4183-A480-78E920D1A0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9BFD4F-F2FC-46E7-B3CE-2D022EB865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CB3218-2A85-4357-AF2B-497B11C6185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A4C0785-8BCA-4EE0-8C3C-E6A00FB6E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Jirková</dc:creator>
  <cp:keywords/>
  <dc:description/>
  <cp:lastModifiedBy>Marie Jirková</cp:lastModifiedBy>
  <cp:revision>1</cp:revision>
  <dcterms:created xsi:type="dcterms:W3CDTF">2024-11-07T09:45:00Z</dcterms:created>
  <dcterms:modified xsi:type="dcterms:W3CDTF">2024-11-07T14:07:00Z</dcterms:modified>
</cp:coreProperties>
</file>